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申报材料目录（参考）</w:t>
      </w:r>
    </w:p>
    <w:p>
      <w:pPr>
        <w:widowControl/>
        <w:spacing w:line="500" w:lineRule="exact"/>
        <w:ind w:firstLine="1503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Style w:val="10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52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0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6520" w:type="dxa"/>
            <w:vAlign w:val="center"/>
          </w:tcPr>
          <w:p>
            <w:pPr>
              <w:widowControl/>
              <w:spacing w:line="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市人社局或省直主管部门委托评审函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</w:rPr>
              <w:t>资格</w:t>
            </w:r>
            <w:r>
              <w:rPr>
                <w:rFonts w:eastAsia="仿宋_GB2312"/>
                <w:sz w:val="24"/>
              </w:rPr>
              <w:t>评审表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专业技术资格人员评审情况一览表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专业技术资格人员简明情况登记表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个人申报专业技术资格诚信承诺书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事业单位人员职称申报岗位信息表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专业技术人员继续教育登记表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单位公示证明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任现职以来工作总结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单位推荐意见书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11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个人申报专业技术资格诚信承诺书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12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单位公示证明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13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学历证书复印件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14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证书复印件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15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执业证书复印件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6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聘书复印件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继续教育证书复印件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</w:t>
            </w:r>
          </w:p>
        </w:tc>
        <w:tc>
          <w:tcPr>
            <w:tcW w:w="6520" w:type="dxa"/>
            <w:vAlign w:val="center"/>
          </w:tcPr>
          <w:p>
            <w:pPr>
              <w:spacing w:line="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工作能力条件和业绩条件证明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9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获奖材料</w:t>
            </w:r>
            <w:r>
              <w:rPr>
                <w:rFonts w:eastAsia="仿宋_GB2312"/>
                <w:sz w:val="24"/>
              </w:rPr>
              <w:t>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论文著作复印件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21</w:t>
            </w:r>
          </w:p>
        </w:tc>
        <w:tc>
          <w:tcPr>
            <w:tcW w:w="6520" w:type="dxa"/>
            <w:vAlign w:val="center"/>
          </w:tcPr>
          <w:p>
            <w:pPr>
              <w:spacing w:line="240" w:lineRule="atLeast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审核记录表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pageBreakBefore/>
        <w:widowControl/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14375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332C22"/>
    <w:rsid w:val="003653E0"/>
    <w:rsid w:val="003904D1"/>
    <w:rsid w:val="003955FF"/>
    <w:rsid w:val="003B74E7"/>
    <w:rsid w:val="003D1837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BE6894"/>
    <w:rsid w:val="00C33622"/>
    <w:rsid w:val="00C577AC"/>
    <w:rsid w:val="00C951EB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5F30350"/>
    <w:rsid w:val="768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317</Characters>
  <Lines>2</Lines>
  <Paragraphs>1</Paragraphs>
  <TotalTime>0</TotalTime>
  <ScaleCrop>false</ScaleCrop>
  <LinksUpToDate>false</LinksUpToDate>
  <CharactersWithSpaces>371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2022-08-09T08:56:00Z</dcterms:created>
  <dc:creator>ntko</dc:creator>
  <cp:lastModifiedBy>user</cp:lastModifiedBy>
  <cp:lastPrinted>2023-08-24T10:51:13Z</cp:lastPrinted>
  <dcterms:modified xsi:type="dcterms:W3CDTF">2023-08-24T10:51:19Z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