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60" w:tblpY="288"/>
        <w:tblOverlap w:val="never"/>
        <w:tblW w:w="17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2105"/>
        <w:gridCol w:w="6029"/>
        <w:gridCol w:w="1025"/>
        <w:gridCol w:w="1117"/>
        <w:gridCol w:w="624"/>
        <w:gridCol w:w="648"/>
        <w:gridCol w:w="292"/>
        <w:gridCol w:w="670"/>
        <w:gridCol w:w="90"/>
        <w:gridCol w:w="1078"/>
        <w:gridCol w:w="2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735" w:hRule="atLeast"/>
        </w:trPr>
        <w:tc>
          <w:tcPr>
            <w:tcW w:w="14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44"/>
                <w:szCs w:val="44"/>
              </w:rPr>
              <w:t>淮北市司法局采购法治宣传教育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44"/>
                <w:szCs w:val="44"/>
                <w:lang w:eastAsia="zh-CN"/>
              </w:rPr>
              <w:t>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44"/>
                <w:szCs w:val="44"/>
              </w:rPr>
              <w:t>品报价单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600" w:hRule="atLeast"/>
        </w:trPr>
        <w:tc>
          <w:tcPr>
            <w:tcW w:w="14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报价单位（盖章）：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时间：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379" w:hRule="atLeast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6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1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90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法治扑克牌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（尺寸：6mm×9.7mm,蓝芯纸420克，外壳250克白卡纸）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2000（副）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含设计及法宣用语或口号（印刷内容由中标公司提供）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828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优化营商环境条例汇编（中央、安徽省、淮北市三级）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（尺寸：21mm*14mm，封面300铜板哑膜4P+烫金+内页70克双胶单黑68P+胶装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+排版设计）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3000（本）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含设计及法宣用语或口号（印刷内容由市司法局提供）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971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民法典漫画书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（尺寸：21mm*14mm，封面300铜板哑膜4P+烫金+内页70克双胶68P+胶装+排版设计，内容彩页，涉及人们生产生活核心条款）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2000（本）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含设计及法宣用语或口号（印刷内容由中标公司提供）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1095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宪法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（尺寸：10mm*14mm，封面300铜板哑膜4P+烫金+内页70克双胶单黑68P+胶装+排版设计）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3000（本）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含设计及法宣用语或口号（印刷内容由市司法局提供）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84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公司法</w:t>
            </w:r>
          </w:p>
        </w:tc>
        <w:tc>
          <w:tcPr>
            <w:tcW w:w="6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（尺寸：21mm*14mm，封面300铜板哑膜4P+烫金+内页70克双胶单黑68P+胶装+排版设计）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1000（本）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含设计及法宣用语或口号（印刷内容由市司法局提供）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465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7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2" w:type="dxa"/>
          <w:trHeight w:val="90" w:hRule="atLeast"/>
        </w:trPr>
        <w:tc>
          <w:tcPr>
            <w:tcW w:w="143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备注：以上产品报价包含版面设计、logo印制、运输、税收等一切费用。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79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11E4C3A7-8610-4BA7-B397-FB0CBE2C7C24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ACCE613C-6C5C-4812-9802-B15654410C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4CFA3F-80F1-46C5-8C91-78A5D1C93A92}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  <w:embedRegular r:id="rId4" w:fontKey="{E42FCCAF-5A3B-4EC6-ADC8-CBECDDF8C5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zRlNTQ2ZDAzMTQyMzRjN2ZmZjY1ZjMwOThiYjcifQ=="/>
  </w:docVars>
  <w:rsids>
    <w:rsidRoot w:val="00000000"/>
    <w:rsid w:val="08637EF0"/>
    <w:rsid w:val="0A4941EF"/>
    <w:rsid w:val="0A687984"/>
    <w:rsid w:val="18FB44C7"/>
    <w:rsid w:val="1C0A038F"/>
    <w:rsid w:val="29C80370"/>
    <w:rsid w:val="327C40DA"/>
    <w:rsid w:val="33C47AF9"/>
    <w:rsid w:val="33E442E5"/>
    <w:rsid w:val="370B1630"/>
    <w:rsid w:val="4A7F541C"/>
    <w:rsid w:val="55076C9C"/>
    <w:rsid w:val="583E0588"/>
    <w:rsid w:val="599C061A"/>
    <w:rsid w:val="61690505"/>
    <w:rsid w:val="62992C7B"/>
    <w:rsid w:val="688D2B56"/>
    <w:rsid w:val="710D0A81"/>
    <w:rsid w:val="72AC22B3"/>
    <w:rsid w:val="79B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534</Characters>
  <Lines>0</Lines>
  <Paragraphs>0</Paragraphs>
  <TotalTime>0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2022-06-27T01:48:00Z</dcterms:created>
  <dc:creator>Administrator</dc:creator>
  <cp:lastModifiedBy>文聖</cp:lastModifiedBy>
  <cp:lastPrinted>2024-07-19T00:56:00Z</cp:lastPrinted>
  <dcterms:modified xsi:type="dcterms:W3CDTF">2024-07-19T01:53:39Z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EBCD0ECFCA6C497ABA9A96C9B175B15A_13</vt:lpwstr>
  </property>
</Properties>
</file>